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184238AF" w:rsidR="000974A8" w:rsidRDefault="00AF2C16" w:rsidP="00746E83">
      <w:pPr>
        <w:spacing w:after="0" w:line="0" w:lineRule="atLeast"/>
        <w:jc w:val="both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様式第９号</w:t>
      </w:r>
      <w:r w:rsidR="00BC6979">
        <w:rPr>
          <w:rFonts w:hint="eastAsia"/>
          <w:color w:val="000000" w:themeColor="text1"/>
          <w:sz w:val="24"/>
          <w:szCs w:val="24"/>
          <w:lang w:eastAsia="ja-JP"/>
        </w:rPr>
        <w:t>（第３７条関係）</w:t>
      </w:r>
    </w:p>
    <w:p w14:paraId="3DC3510D" w14:textId="77777777" w:rsidR="00C15AF3" w:rsidRDefault="00C15AF3" w:rsidP="00746E83">
      <w:pPr>
        <w:spacing w:after="0" w:line="0" w:lineRule="atLeast"/>
        <w:jc w:val="both"/>
        <w:rPr>
          <w:color w:val="000000" w:themeColor="text1"/>
          <w:sz w:val="24"/>
          <w:szCs w:val="24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4E6747E" w14:textId="77777777" w:rsidR="00AF2C16" w:rsidRPr="008C2CA0" w:rsidRDefault="00AF2C16" w:rsidP="00AF2C16">
            <w:pPr>
              <w:rPr>
                <w:sz w:val="24"/>
                <w:szCs w:val="24"/>
              </w:rPr>
            </w:pPr>
            <w:r w:rsidRPr="008C2CA0">
              <w:rPr>
                <w:rFonts w:hint="eastAsia"/>
                <w:sz w:val="24"/>
                <w:szCs w:val="24"/>
              </w:rPr>
              <w:t>宇部・山陽小野田消防局</w:t>
            </w:r>
            <w:r>
              <w:rPr>
                <w:rFonts w:hint="eastAsia"/>
                <w:sz w:val="24"/>
                <w:szCs w:val="24"/>
              </w:rPr>
              <w:t xml:space="preserve">　消防長　様</w:t>
            </w:r>
          </w:p>
          <w:p w14:paraId="014E794D" w14:textId="280FEE3A" w:rsidR="00221E87" w:rsidRPr="006A052D" w:rsidRDefault="00AF2C16" w:rsidP="00AF2C1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消防署長）</w:t>
            </w: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A131B96" w:rsidR="00926F8C" w:rsidRPr="006A052D" w:rsidRDefault="00AB35C3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B35C3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B35C3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B35C3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B35C3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B35C3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B35C3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B35C3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B35C3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B35C3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B35C3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AB35C3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B35C3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AB35C3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B35C3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B35C3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C15AF3">
        <w:trPr>
          <w:trHeight w:val="1509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4C78037D" w:rsidR="00465C05" w:rsidRPr="006A052D" w:rsidRDefault="000974A8" w:rsidP="005B3218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5B3218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6896BA7" w:rsidR="00192F0F" w:rsidRPr="006A052D" w:rsidRDefault="005B3218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79D44E4E" w:rsidR="002560DD" w:rsidRPr="006A052D" w:rsidRDefault="005B3218" w:rsidP="00C15AF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C15AF3">
      <w:pgSz w:w="12240" w:h="15840"/>
      <w:pgMar w:top="709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BC6979" w:rsidRDefault="00BC6979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BC6979" w:rsidRDefault="00BC697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BC6979" w:rsidRDefault="00BC6979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BC6979" w:rsidRDefault="00BC697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C5899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3218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62208"/>
    <w:rsid w:val="00A72B7E"/>
    <w:rsid w:val="00A75993"/>
    <w:rsid w:val="00A91128"/>
    <w:rsid w:val="00AA01C4"/>
    <w:rsid w:val="00AA51A5"/>
    <w:rsid w:val="00AA7C6C"/>
    <w:rsid w:val="00AB35C3"/>
    <w:rsid w:val="00AB5EE8"/>
    <w:rsid w:val="00AC17A3"/>
    <w:rsid w:val="00AD2CFF"/>
    <w:rsid w:val="00AE4C32"/>
    <w:rsid w:val="00AF2C16"/>
    <w:rsid w:val="00B053B0"/>
    <w:rsid w:val="00B32962"/>
    <w:rsid w:val="00B71F78"/>
    <w:rsid w:val="00B97CAC"/>
    <w:rsid w:val="00BA6665"/>
    <w:rsid w:val="00BC6979"/>
    <w:rsid w:val="00BC6B36"/>
    <w:rsid w:val="00BD2416"/>
    <w:rsid w:val="00C0045A"/>
    <w:rsid w:val="00C02CD4"/>
    <w:rsid w:val="00C15AF3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15B0-E6C4-407A-AE2D-55E82B3B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木下 篤志</cp:lastModifiedBy>
  <cp:revision>3</cp:revision>
  <cp:lastPrinted>2018-03-11T04:07:00Z</cp:lastPrinted>
  <dcterms:created xsi:type="dcterms:W3CDTF">2019-04-17T22:58:00Z</dcterms:created>
  <dcterms:modified xsi:type="dcterms:W3CDTF">2021-09-09T09:07:00Z</dcterms:modified>
</cp:coreProperties>
</file>